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F8" w:rsidRPr="008001E9" w:rsidRDefault="00662EF8" w:rsidP="00662EF8">
      <w:pPr>
        <w:shd w:val="clear" w:color="auto" w:fill="FFFFFF"/>
        <w:jc w:val="right"/>
        <w:rPr>
          <w:sz w:val="24"/>
          <w:szCs w:val="24"/>
        </w:rPr>
      </w:pPr>
      <w:r w:rsidRPr="008001E9">
        <w:rPr>
          <w:bCs/>
          <w:sz w:val="24"/>
          <w:szCs w:val="24"/>
        </w:rPr>
        <w:t>ТЕРРИТОРИАЛЬНАЯ ПРОГРАММА</w:t>
      </w:r>
    </w:p>
    <w:p w:rsidR="00662EF8" w:rsidRPr="008001E9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8001E9">
        <w:rPr>
          <w:bCs/>
          <w:sz w:val="24"/>
          <w:szCs w:val="24"/>
        </w:rPr>
        <w:t xml:space="preserve">государственных гарантий </w:t>
      </w:r>
      <w:proofErr w:type="gramStart"/>
      <w:r w:rsidRPr="008001E9">
        <w:rPr>
          <w:bCs/>
          <w:sz w:val="24"/>
          <w:szCs w:val="24"/>
        </w:rPr>
        <w:t>бесплатного</w:t>
      </w:r>
      <w:proofErr w:type="gramEnd"/>
    </w:p>
    <w:p w:rsidR="00662EF8" w:rsidRPr="008001E9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8001E9">
        <w:rPr>
          <w:bCs/>
          <w:sz w:val="24"/>
          <w:szCs w:val="24"/>
        </w:rPr>
        <w:t xml:space="preserve"> оказания гражданам </w:t>
      </w:r>
      <w:proofErr w:type="gramStart"/>
      <w:r w:rsidRPr="008001E9">
        <w:rPr>
          <w:bCs/>
          <w:sz w:val="24"/>
          <w:szCs w:val="24"/>
        </w:rPr>
        <w:t>медицинской</w:t>
      </w:r>
      <w:proofErr w:type="gramEnd"/>
      <w:r w:rsidRPr="008001E9">
        <w:rPr>
          <w:bCs/>
          <w:sz w:val="24"/>
          <w:szCs w:val="24"/>
        </w:rPr>
        <w:t xml:space="preserve"> </w:t>
      </w:r>
    </w:p>
    <w:p w:rsidR="00662EF8" w:rsidRPr="008001E9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8001E9">
        <w:rPr>
          <w:bCs/>
          <w:sz w:val="24"/>
          <w:szCs w:val="24"/>
        </w:rPr>
        <w:t xml:space="preserve">помощи на территории Кировской </w:t>
      </w:r>
    </w:p>
    <w:p w:rsidR="00662EF8" w:rsidRPr="008001E9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8001E9">
        <w:rPr>
          <w:bCs/>
          <w:sz w:val="24"/>
          <w:szCs w:val="24"/>
        </w:rPr>
        <w:t xml:space="preserve">области </w:t>
      </w:r>
      <w:r w:rsidRPr="008001E9">
        <w:rPr>
          <w:bCs/>
          <w:spacing w:val="-2"/>
          <w:sz w:val="24"/>
          <w:szCs w:val="24"/>
        </w:rPr>
        <w:t>на 202</w:t>
      </w:r>
      <w:r w:rsidR="00D74818">
        <w:rPr>
          <w:bCs/>
          <w:spacing w:val="-2"/>
          <w:sz w:val="24"/>
          <w:szCs w:val="24"/>
        </w:rPr>
        <w:t>3</w:t>
      </w:r>
      <w:r w:rsidRPr="008001E9">
        <w:rPr>
          <w:bCs/>
          <w:spacing w:val="-2"/>
          <w:sz w:val="24"/>
          <w:szCs w:val="24"/>
        </w:rPr>
        <w:t xml:space="preserve"> год </w:t>
      </w:r>
      <w:r w:rsidRPr="008001E9">
        <w:rPr>
          <w:bCs/>
          <w:sz w:val="24"/>
          <w:szCs w:val="24"/>
        </w:rPr>
        <w:t xml:space="preserve">и </w:t>
      </w:r>
      <w:proofErr w:type="gramStart"/>
      <w:r w:rsidRPr="008001E9">
        <w:rPr>
          <w:bCs/>
          <w:sz w:val="24"/>
          <w:szCs w:val="24"/>
        </w:rPr>
        <w:t>на</w:t>
      </w:r>
      <w:proofErr w:type="gramEnd"/>
      <w:r w:rsidRPr="008001E9">
        <w:rPr>
          <w:bCs/>
          <w:sz w:val="24"/>
          <w:szCs w:val="24"/>
        </w:rPr>
        <w:t xml:space="preserve"> плановый </w:t>
      </w:r>
    </w:p>
    <w:p w:rsidR="00662EF8" w:rsidRDefault="00662EF8" w:rsidP="00662EF8">
      <w:pPr>
        <w:rPr>
          <w:sz w:val="24"/>
          <w:szCs w:val="24"/>
        </w:rPr>
      </w:pPr>
      <w:r w:rsidRPr="008001E9">
        <w:rPr>
          <w:bCs/>
          <w:sz w:val="24"/>
          <w:szCs w:val="24"/>
        </w:rPr>
        <w:t xml:space="preserve">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</w:t>
      </w:r>
      <w:r w:rsidRPr="008001E9">
        <w:rPr>
          <w:bCs/>
          <w:sz w:val="24"/>
          <w:szCs w:val="24"/>
        </w:rPr>
        <w:t>период 202</w:t>
      </w:r>
      <w:r w:rsidR="00D74818">
        <w:rPr>
          <w:bCs/>
          <w:sz w:val="24"/>
          <w:szCs w:val="24"/>
        </w:rPr>
        <w:t xml:space="preserve">4 </w:t>
      </w:r>
      <w:r w:rsidRPr="008001E9">
        <w:rPr>
          <w:bCs/>
          <w:sz w:val="24"/>
          <w:szCs w:val="24"/>
        </w:rPr>
        <w:t>и 202</w:t>
      </w:r>
      <w:r w:rsidR="00D74818">
        <w:rPr>
          <w:bCs/>
          <w:sz w:val="24"/>
          <w:szCs w:val="24"/>
        </w:rPr>
        <w:t>5</w:t>
      </w:r>
      <w:bookmarkStart w:id="0" w:name="_GoBack"/>
      <w:bookmarkEnd w:id="0"/>
      <w:r w:rsidRPr="008001E9">
        <w:rPr>
          <w:bCs/>
          <w:sz w:val="24"/>
          <w:szCs w:val="24"/>
        </w:rPr>
        <w:t xml:space="preserve"> годов</w:t>
      </w:r>
    </w:p>
    <w:p w:rsidR="00662EF8" w:rsidRPr="00662EF8" w:rsidRDefault="00662EF8" w:rsidP="00662EF8">
      <w:pPr>
        <w:rPr>
          <w:sz w:val="24"/>
          <w:szCs w:val="24"/>
        </w:rPr>
      </w:pPr>
    </w:p>
    <w:p w:rsidR="00B137E9" w:rsidRPr="00B137E9" w:rsidRDefault="00B137E9" w:rsidP="00B137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7E9">
        <w:rPr>
          <w:rFonts w:ascii="Times New Roman" w:hAnsi="Times New Roman" w:cs="Times New Roman"/>
          <w:b/>
          <w:sz w:val="24"/>
          <w:szCs w:val="24"/>
        </w:rPr>
        <w:t>3.5. Мероприятия по профилактике заболеваний и формированию здорового образа жизни, осуществляемые в рамках Территориальной программы, включают в себя:</w:t>
      </w:r>
    </w:p>
    <w:p w:rsidR="00B137E9" w:rsidRPr="00B137E9" w:rsidRDefault="00B137E9" w:rsidP="00B1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диспансеризацию определенных гру</w:t>
      </w:r>
      <w:proofErr w:type="gramStart"/>
      <w:r w:rsidRPr="00B137E9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B137E9">
        <w:rPr>
          <w:rFonts w:ascii="Times New Roman" w:hAnsi="Times New Roman" w:cs="Times New Roman"/>
          <w:sz w:val="24"/>
          <w:szCs w:val="24"/>
        </w:rPr>
        <w:t>ослого населения и детей-сирот, детей, оставшихся без попечения родителей;</w:t>
      </w:r>
    </w:p>
    <w:p w:rsidR="00B137E9" w:rsidRPr="00B137E9" w:rsidRDefault="00B137E9" w:rsidP="00B1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медицинских осмотров взрослого и детского населения (кроме категорий граждан, подлежащих медицинским осмотрам, порядок и </w:t>
      </w:r>
      <w:proofErr w:type="gramStart"/>
      <w:r w:rsidRPr="00B137E9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B137E9">
        <w:rPr>
          <w:rFonts w:ascii="Times New Roman" w:hAnsi="Times New Roman" w:cs="Times New Roman"/>
          <w:sz w:val="24"/>
          <w:szCs w:val="24"/>
        </w:rPr>
        <w:t xml:space="preserve"> проведения которых регламентируются законодательством Российской Федерации);</w:t>
      </w:r>
    </w:p>
    <w:p w:rsidR="00B137E9" w:rsidRPr="00B137E9" w:rsidRDefault="00B137E9" w:rsidP="00B1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диспансерное наблюдение, в том числе необходимое обследование состояния здоровья лиц, страдающих хроническими заболеваниями, функциональными расстройствами, иными состояниями, лиц, имеющих высокий риск развития осложнений хронических заболеваний, в целях своевременного выявления, предупреждения осложнений, иных патологических состояний, их профилактики и осуществления медицинской реабилитации указанных лиц;</w:t>
      </w:r>
    </w:p>
    <w:p w:rsidR="00B137E9" w:rsidRPr="00B137E9" w:rsidRDefault="00B137E9" w:rsidP="00B1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оказание медицинской помощи по коррекции факторов риска хронических неинфекционных заболеваний, в том числе в кабинетах профилактики медицинских организаций, участвующих в реализации Территориальной программы;</w:t>
      </w:r>
    </w:p>
    <w:p w:rsidR="00B137E9" w:rsidRPr="00B137E9" w:rsidRDefault="00B137E9" w:rsidP="00B1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оказание медицинской помощи по оценке функционального состояния организма, диагностике и коррекции факторов риска хронических неинфекционных заболеваний при посещении центров здоровья для взрослого и детского населения медицинских организаций, участвующих в реализации Территориальной программы;</w:t>
      </w:r>
    </w:p>
    <w:p w:rsidR="00B137E9" w:rsidRPr="00B137E9" w:rsidRDefault="00B137E9" w:rsidP="00B1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совершенствование методов иммунопрофилактики и вакцинации населения, направленных на ограничение распространения и ликвидацию инфекционных болезней;</w:t>
      </w:r>
    </w:p>
    <w:p w:rsidR="00B137E9" w:rsidRPr="00B137E9" w:rsidRDefault="00B137E9" w:rsidP="00B1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реализацию мер, направленных на снижение потребления алкоголя и табака;</w:t>
      </w:r>
    </w:p>
    <w:p w:rsidR="00B137E9" w:rsidRPr="00B137E9" w:rsidRDefault="00B137E9" w:rsidP="00B1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предупреждение и борьбу с немедицинским потреблением наркотических средств и психотропных веществ, в том числе среди несовершеннолетних в организованных коллективах;</w:t>
      </w:r>
    </w:p>
    <w:p w:rsidR="00B137E9" w:rsidRPr="00B137E9" w:rsidRDefault="00B137E9" w:rsidP="00B1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осуществление санитарно-противоэпидемических (профилактических) мероприятий;</w:t>
      </w:r>
    </w:p>
    <w:p w:rsidR="00B137E9" w:rsidRPr="00B137E9" w:rsidRDefault="00B137E9" w:rsidP="00B1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предупреждение и раннее выявление хронических неинфекционных заболеваний, в том числе социально значимых, и борьбу с ними;</w:t>
      </w:r>
    </w:p>
    <w:p w:rsidR="00B137E9" w:rsidRPr="00B137E9" w:rsidRDefault="00B137E9" w:rsidP="00B1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формирование мотивации у населения к ведению здорового образа жизни (организации здорового питания, режима двигательной активности, отказу от вредных привычек) в медицинских организациях, участвующих в реализации Территориальной программы (в кабинетах медицинской профилактики, центрах здоровья для взрослого и детского населения), включая обучение основам здорового образа жизни, в том числе в школах здоровья;</w:t>
      </w:r>
    </w:p>
    <w:p w:rsidR="00B137E9" w:rsidRPr="00B137E9" w:rsidRDefault="00B137E9" w:rsidP="00B1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проведение информационно-профилактических акций и мероприятий (в том числе в городских общественных пространствах), направленных на раннее выявление хронических неинфекционных заболеваний и факторов риска их развития, привлечение внимания населения к формированию здорового образа жизни и повышению культуры отношения к здоровью;</w:t>
      </w:r>
    </w:p>
    <w:p w:rsidR="00B137E9" w:rsidRPr="00B137E9" w:rsidRDefault="00B137E9" w:rsidP="00B1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информирование населения о факторах риска развития хронических неинфекционных заболеваний и об инфекциях, о средствах специфической профилактики посредством разработки и публикации информационных материалов по факторам риска развития заболеваний, по мотивированию к здоровому образу жизни, по привлечению к прохождению диспансеризации и профилактических медицинских осмотров, своевременной вакцинации.</w:t>
      </w:r>
    </w:p>
    <w:p w:rsidR="00B137E9" w:rsidRPr="00B137E9" w:rsidRDefault="00B137E9" w:rsidP="00B1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7E9">
        <w:rPr>
          <w:rFonts w:ascii="Times New Roman" w:hAnsi="Times New Roman" w:cs="Times New Roman"/>
          <w:sz w:val="24"/>
          <w:szCs w:val="24"/>
        </w:rPr>
        <w:t xml:space="preserve">В рамках проведения профилактических мероприятий министерство </w:t>
      </w:r>
      <w:r w:rsidRPr="00B137E9">
        <w:rPr>
          <w:rFonts w:ascii="Times New Roman" w:hAnsi="Times New Roman" w:cs="Times New Roman"/>
          <w:sz w:val="24"/>
          <w:szCs w:val="24"/>
        </w:rPr>
        <w:lastRenderedPageBreak/>
        <w:t xml:space="preserve">здравоохранения Кировской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(далее - базовая программа ОМС) в условиях возникновения угрозы распространения заболеваний, вызванных новой </w:t>
      </w:r>
      <w:proofErr w:type="spellStart"/>
      <w:r w:rsidRPr="00B137E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137E9">
        <w:rPr>
          <w:rFonts w:ascii="Times New Roman" w:hAnsi="Times New Roman" w:cs="Times New Roman"/>
          <w:sz w:val="24"/>
          <w:szCs w:val="24"/>
        </w:rPr>
        <w:t xml:space="preserve"> инфекцией,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</w:t>
      </w:r>
      <w:proofErr w:type="gramEnd"/>
      <w:r w:rsidRPr="00B137E9">
        <w:rPr>
          <w:rFonts w:ascii="Times New Roman" w:hAnsi="Times New Roman" w:cs="Times New Roman"/>
          <w:sz w:val="24"/>
          <w:szCs w:val="24"/>
        </w:rPr>
        <w:t xml:space="preserve"> медицинские обследования.</w:t>
      </w:r>
    </w:p>
    <w:p w:rsidR="00B137E9" w:rsidRPr="00B137E9" w:rsidRDefault="00B137E9" w:rsidP="00B1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</w:t>
      </w:r>
      <w:proofErr w:type="gramStart"/>
      <w:r w:rsidRPr="00B137E9">
        <w:rPr>
          <w:rFonts w:ascii="Times New Roman" w:hAnsi="Times New Roman" w:cs="Times New Roman"/>
          <w:sz w:val="24"/>
          <w:szCs w:val="24"/>
        </w:rPr>
        <w:t>организуются</w:t>
      </w:r>
      <w:proofErr w:type="gramEnd"/>
      <w:r w:rsidRPr="00B137E9">
        <w:rPr>
          <w:rFonts w:ascii="Times New Roman" w:hAnsi="Times New Roman" w:cs="Times New Roman"/>
          <w:sz w:val="24"/>
          <w:szCs w:val="24"/>
        </w:rPr>
        <w:t xml:space="preserve"> в том числе для выявления болезней системы кровообращения и онкологических заболеваний, являющихся основными причинами смертности населения.</w:t>
      </w:r>
    </w:p>
    <w:p w:rsidR="00662EF8" w:rsidRPr="00B137E9" w:rsidRDefault="00662EF8" w:rsidP="00B137E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62EF8" w:rsidRPr="00B137E9" w:rsidSect="00B137E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F8"/>
    <w:rsid w:val="003521AE"/>
    <w:rsid w:val="005F1BF8"/>
    <w:rsid w:val="00662EF8"/>
    <w:rsid w:val="00B137E9"/>
    <w:rsid w:val="00D7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Абламонова М.А.</dc:creator>
  <cp:lastModifiedBy>Исупова Татьяна Александровна</cp:lastModifiedBy>
  <cp:revision>4</cp:revision>
  <dcterms:created xsi:type="dcterms:W3CDTF">2022-01-20T11:24:00Z</dcterms:created>
  <dcterms:modified xsi:type="dcterms:W3CDTF">2023-01-12T05:55:00Z</dcterms:modified>
</cp:coreProperties>
</file>